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B860" w14:textId="77777777" w:rsidR="00B773C8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>62 Collins Street, Kangaroo Flat, VIC, 3555</w:t>
      </w:r>
    </w:p>
    <w:p w14:paraId="37911EE8" w14:textId="77777777" w:rsidR="00B773C8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 xml:space="preserve">Phone:  03 5446 0500  </w:t>
      </w:r>
    </w:p>
    <w:p w14:paraId="555B7090" w14:textId="77777777" w:rsidR="00B773C8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 xml:space="preserve">Email: </w:t>
      </w:r>
      <w:hyperlink r:id="rId6" w:history="1">
        <w:r w:rsidRPr="00180D0B">
          <w:rPr>
            <w:rStyle w:val="Hyperlink"/>
            <w:rFonts w:ascii="Noto Sans" w:hAnsi="Noto Sans" w:cs="Noto Sans"/>
            <w:sz w:val="16"/>
            <w:szCs w:val="16"/>
          </w:rPr>
          <w:t>info@innovativeresources.org</w:t>
        </w:r>
      </w:hyperlink>
    </w:p>
    <w:p w14:paraId="3EE826BE" w14:textId="05833FE8" w:rsidR="00455F91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 xml:space="preserve">Anglicare Victoria trading as </w:t>
      </w:r>
      <w:r w:rsidR="00180D0B" w:rsidRPr="00180D0B">
        <w:rPr>
          <w:rFonts w:ascii="Noto Sans" w:hAnsi="Noto Sans" w:cs="Noto Sans"/>
          <w:sz w:val="16"/>
          <w:szCs w:val="16"/>
        </w:rPr>
        <w:t xml:space="preserve">St Luke’s </w:t>
      </w:r>
      <w:r w:rsidRPr="00180D0B">
        <w:rPr>
          <w:rFonts w:ascii="Noto Sans" w:hAnsi="Noto Sans" w:cs="Noto Sans"/>
          <w:sz w:val="16"/>
          <w:szCs w:val="16"/>
        </w:rPr>
        <w:t>Innovative Resources</w:t>
      </w:r>
    </w:p>
    <w:p w14:paraId="3E5A2854" w14:textId="77777777" w:rsidR="00455F91" w:rsidRPr="00671B9F" w:rsidRDefault="00455F91">
      <w:pPr>
        <w:rPr>
          <w:rFonts w:ascii="Noto Sans" w:hAnsi="Noto Sans" w:cs="Noto Sans"/>
          <w:sz w:val="20"/>
          <w:szCs w:val="20"/>
        </w:rPr>
      </w:pPr>
    </w:p>
    <w:p w14:paraId="18699A48" w14:textId="68D238B8" w:rsidR="00AC11EB" w:rsidRPr="007869E8" w:rsidRDefault="00AC11EB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name: </w:t>
      </w:r>
    </w:p>
    <w:p w14:paraId="16C410B5" w14:textId="7D4393F2" w:rsidR="00AC11EB" w:rsidRPr="007869E8" w:rsidRDefault="00AC11EB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organisation:</w:t>
      </w:r>
    </w:p>
    <w:p w14:paraId="248FA99F" w14:textId="034C16EA" w:rsidR="00AC11EB" w:rsidRPr="007869E8" w:rsidRDefault="00AC11EB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address:</w:t>
      </w:r>
    </w:p>
    <w:p w14:paraId="1917C8EE" w14:textId="6D98CF21" w:rsidR="00AC11EB" w:rsidRPr="007869E8" w:rsidRDefault="00AC11EB" w:rsidP="00AC11EB">
      <w:pPr>
        <w:tabs>
          <w:tab w:val="left" w:pos="5670"/>
        </w:tabs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state: </w:t>
      </w:r>
      <w:r w:rsidRPr="007869E8">
        <w:rPr>
          <w:rFonts w:ascii="Gilroy Medium" w:hAnsi="Gilroy Medium" w:cs="Noto Sans"/>
          <w:sz w:val="24"/>
          <w:szCs w:val="24"/>
        </w:rPr>
        <w:tab/>
        <w:t>postcode:</w:t>
      </w:r>
    </w:p>
    <w:p w14:paraId="3BDDDE90" w14:textId="6ADED9F1" w:rsidR="00AC11EB" w:rsidRPr="007869E8" w:rsidRDefault="00AC11EB" w:rsidP="00AC11EB">
      <w:pPr>
        <w:tabs>
          <w:tab w:val="left" w:pos="5670"/>
        </w:tabs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email: </w:t>
      </w:r>
      <w:r w:rsidRPr="007869E8">
        <w:rPr>
          <w:rFonts w:ascii="Gilroy Medium" w:hAnsi="Gilroy Medium" w:cs="Noto Sans"/>
          <w:sz w:val="24"/>
          <w:szCs w:val="24"/>
        </w:rPr>
        <w:tab/>
        <w:t>phone:</w:t>
      </w:r>
    </w:p>
    <w:p w14:paraId="3B13272A" w14:textId="1FB8DD22" w:rsidR="00AC11EB" w:rsidRPr="00671B9F" w:rsidRDefault="00AC11EB">
      <w:pPr>
        <w:rPr>
          <w:rFonts w:ascii="Gilroy Medium" w:hAnsi="Gilroy Medium" w:cs="Noto Sans"/>
          <w:sz w:val="20"/>
          <w:szCs w:val="20"/>
        </w:rPr>
      </w:pPr>
      <w:r w:rsidRPr="007869E8">
        <w:rPr>
          <w:rFonts w:ascii="Gilroy Medium" w:hAnsi="Gilroy Medium" w:cs="Noto Sans"/>
          <w:sz w:val="24"/>
          <w:szCs w:val="24"/>
        </w:rPr>
        <w:t>payment details</w:t>
      </w:r>
      <w:r w:rsidR="00671B9F" w:rsidRPr="00671B9F">
        <w:rPr>
          <w:rFonts w:ascii="Gilroy Medium" w:hAnsi="Gilroy Medium" w:cs="Noto Sans"/>
          <w:sz w:val="20"/>
          <w:szCs w:val="20"/>
        </w:rPr>
        <w:t xml:space="preserve"> </w:t>
      </w:r>
      <w:r w:rsidR="00205276" w:rsidRPr="00B6294A">
        <w:rPr>
          <w:rFonts w:ascii="Noto Sans" w:hAnsi="Noto Sans" w:cs="Noto Sans"/>
          <w:sz w:val="18"/>
          <w:szCs w:val="18"/>
        </w:rPr>
        <w:t>(visa and master card only)</w:t>
      </w:r>
    </w:p>
    <w:p w14:paraId="46661C30" w14:textId="251B766E" w:rsidR="00205276" w:rsidRPr="007869E8" w:rsidRDefault="00205276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name:</w:t>
      </w:r>
    </w:p>
    <w:p w14:paraId="065BE093" w14:textId="50914636" w:rsidR="00205276" w:rsidRPr="007869E8" w:rsidRDefault="00205276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card number:</w:t>
      </w:r>
    </w:p>
    <w:p w14:paraId="703F5E7B" w14:textId="04FA5692" w:rsidR="00205276" w:rsidRPr="007869E8" w:rsidRDefault="00205276" w:rsidP="00B6294A">
      <w:pPr>
        <w:tabs>
          <w:tab w:val="left" w:pos="3119"/>
          <w:tab w:val="left" w:pos="5103"/>
        </w:tabs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expiry date: </w:t>
      </w:r>
      <w:r w:rsidR="00B6294A" w:rsidRPr="007869E8">
        <w:rPr>
          <w:rFonts w:ascii="Gilroy Medium" w:hAnsi="Gilroy Medium" w:cs="Noto Sans"/>
          <w:sz w:val="24"/>
          <w:szCs w:val="24"/>
        </w:rPr>
        <w:tab/>
      </w:r>
      <w:proofErr w:type="spellStart"/>
      <w:r w:rsidR="00B6294A" w:rsidRPr="007869E8">
        <w:rPr>
          <w:rFonts w:ascii="Gilroy Medium" w:hAnsi="Gilroy Medium" w:cs="Noto Sans"/>
          <w:sz w:val="24"/>
          <w:szCs w:val="24"/>
        </w:rPr>
        <w:t>cvv</w:t>
      </w:r>
      <w:proofErr w:type="spellEnd"/>
      <w:r w:rsidR="00B6294A" w:rsidRPr="007869E8">
        <w:rPr>
          <w:rFonts w:ascii="Gilroy Medium" w:hAnsi="Gilroy Medium" w:cs="Noto Sans"/>
          <w:sz w:val="24"/>
          <w:szCs w:val="24"/>
        </w:rPr>
        <w:t xml:space="preserve">: </w:t>
      </w:r>
      <w:r w:rsidR="00B6294A" w:rsidRPr="007869E8">
        <w:rPr>
          <w:rFonts w:ascii="Gilroy Medium" w:hAnsi="Gilroy Medium" w:cs="Noto Sans"/>
          <w:sz w:val="24"/>
          <w:szCs w:val="24"/>
        </w:rPr>
        <w:tab/>
        <w:t>signature:</w:t>
      </w:r>
    </w:p>
    <w:p w14:paraId="6380907B" w14:textId="5633B42C" w:rsidR="00205276" w:rsidRDefault="00205276" w:rsidP="00205276">
      <w:pPr>
        <w:tabs>
          <w:tab w:val="left" w:pos="3402"/>
        </w:tabs>
        <w:rPr>
          <w:rFonts w:ascii="Noto Sans" w:hAnsi="Noto Sans" w:cs="Noto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134"/>
        <w:gridCol w:w="1134"/>
        <w:gridCol w:w="992"/>
        <w:gridCol w:w="1559"/>
      </w:tblGrid>
      <w:tr w:rsidR="00671B9F" w14:paraId="20B4D3FB" w14:textId="77777777" w:rsidTr="00687EDA">
        <w:tc>
          <w:tcPr>
            <w:tcW w:w="5524" w:type="dxa"/>
          </w:tcPr>
          <w:p w14:paraId="2FF83C62" w14:textId="4FD0B55E" w:rsidR="00671B9F" w:rsidRPr="00180D0B" w:rsidRDefault="00671B9F" w:rsidP="00205276">
            <w:pPr>
              <w:tabs>
                <w:tab w:val="left" w:pos="3402"/>
              </w:tabs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card sets</w:t>
            </w:r>
          </w:p>
        </w:tc>
        <w:tc>
          <w:tcPr>
            <w:tcW w:w="1134" w:type="dxa"/>
          </w:tcPr>
          <w:p w14:paraId="613151FE" w14:textId="6E65FAB3" w:rsidR="00671B9F" w:rsidRPr="00180D0B" w:rsidRDefault="00671B9F" w:rsidP="00B6294A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code</w:t>
            </w:r>
          </w:p>
        </w:tc>
        <w:tc>
          <w:tcPr>
            <w:tcW w:w="1134" w:type="dxa"/>
          </w:tcPr>
          <w:p w14:paraId="3C2367AC" w14:textId="124D02AB" w:rsidR="00671B9F" w:rsidRPr="00180D0B" w:rsidRDefault="00671B9F" w:rsidP="00B6294A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992" w:type="dxa"/>
          </w:tcPr>
          <w:p w14:paraId="354D08A1" w14:textId="2ADDD1E2" w:rsidR="00671B9F" w:rsidRPr="00180D0B" w:rsidRDefault="00671B9F" w:rsidP="00671B9F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1559" w:type="dxa"/>
          </w:tcPr>
          <w:p w14:paraId="6750C57A" w14:textId="12D890BB" w:rsidR="00671B9F" w:rsidRPr="00180D0B" w:rsidRDefault="00671B9F" w:rsidP="00671B9F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total</w:t>
            </w:r>
          </w:p>
        </w:tc>
      </w:tr>
      <w:tr w:rsidR="00671B9F" w14:paraId="04D79AE8" w14:textId="77777777" w:rsidTr="00687EDA">
        <w:tc>
          <w:tcPr>
            <w:tcW w:w="5524" w:type="dxa"/>
          </w:tcPr>
          <w:p w14:paraId="543504EC" w14:textId="706243C8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110AA92E" w14:textId="4E28055B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6108FC36" w14:textId="5653210E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30C08DCB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60C66FB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08BFF2CF" w14:textId="77777777" w:rsidTr="00687EDA">
        <w:tc>
          <w:tcPr>
            <w:tcW w:w="5524" w:type="dxa"/>
          </w:tcPr>
          <w:p w14:paraId="5E5E6316" w14:textId="144B0598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660C34A8" w14:textId="1BFEAD4C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7D4CFFEC" w14:textId="04CF33B1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0E02FA59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34AD451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15498A14" w14:textId="77777777" w:rsidTr="00687EDA">
        <w:tc>
          <w:tcPr>
            <w:tcW w:w="5524" w:type="dxa"/>
          </w:tcPr>
          <w:p w14:paraId="46D29856" w14:textId="63E50639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182AEA5F" w14:textId="474602C4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416DEACB" w14:textId="1D22488D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30D55500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32AA005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21904DDB" w14:textId="77777777" w:rsidTr="00687EDA">
        <w:tc>
          <w:tcPr>
            <w:tcW w:w="5524" w:type="dxa"/>
          </w:tcPr>
          <w:p w14:paraId="4142E5D4" w14:textId="49E7C6B9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3E77C836" w14:textId="1EA56386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1448A36D" w14:textId="642C9D8F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41B23DFA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E006E31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5712F8AE" w14:textId="77777777" w:rsidTr="00687EDA">
        <w:tc>
          <w:tcPr>
            <w:tcW w:w="5524" w:type="dxa"/>
          </w:tcPr>
          <w:p w14:paraId="38078E5F" w14:textId="101EDBDD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14ED94C0" w14:textId="5D89F23C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7970531A" w14:textId="5BBF8624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653105FA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4BF39A3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F2AB6" w14:paraId="12193EAA" w14:textId="77777777" w:rsidTr="00687EDA">
        <w:tc>
          <w:tcPr>
            <w:tcW w:w="5524" w:type="dxa"/>
          </w:tcPr>
          <w:p w14:paraId="0DDB1C95" w14:textId="6DBD02C0" w:rsidR="001F2AB6" w:rsidRDefault="001F2AB6" w:rsidP="001F2AB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29E42CCA" w14:textId="1ED1B297" w:rsidR="001F2AB6" w:rsidRDefault="001F2AB6" w:rsidP="001F2AB6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3196FEC0" w14:textId="0AE56EA0" w:rsidR="001F2AB6" w:rsidRDefault="001F2AB6" w:rsidP="001F2AB6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08B7DC87" w14:textId="77777777" w:rsidR="001F2AB6" w:rsidRDefault="001F2AB6" w:rsidP="001F2AB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093D32E" w14:textId="77777777" w:rsidR="001F2AB6" w:rsidRDefault="001F2AB6" w:rsidP="001F2AB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30989342" w14:textId="77777777" w:rsidTr="00687EDA">
        <w:tc>
          <w:tcPr>
            <w:tcW w:w="5524" w:type="dxa"/>
          </w:tcPr>
          <w:p w14:paraId="6D85C703" w14:textId="0038F719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4030B454" w14:textId="5BA2663C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2782C645" w14:textId="071F6CED" w:rsidR="00671B9F" w:rsidRDefault="00671B9F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5EFD110B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D83B3E1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361F43D8" w14:textId="77777777" w:rsidTr="00687EDA">
        <w:tc>
          <w:tcPr>
            <w:tcW w:w="5524" w:type="dxa"/>
          </w:tcPr>
          <w:p w14:paraId="5B3B315E" w14:textId="347F1D6A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08E1BEF0" w14:textId="65BD9161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5766C438" w14:textId="246C31C1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1C8279AE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5482B9D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6E9E14B7" w14:textId="77777777" w:rsidTr="00687EDA">
        <w:tc>
          <w:tcPr>
            <w:tcW w:w="5524" w:type="dxa"/>
          </w:tcPr>
          <w:p w14:paraId="1F12F9F6" w14:textId="1CC3F016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360C0B77" w14:textId="6C58911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07209772" w14:textId="0B9849EC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085EA145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15D9807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43280F97" w14:textId="77777777" w:rsidTr="00687EDA">
        <w:tc>
          <w:tcPr>
            <w:tcW w:w="5524" w:type="dxa"/>
          </w:tcPr>
          <w:p w14:paraId="5B266F1D" w14:textId="44AA4979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6C818B97" w14:textId="1F84CC9C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40D51AD0" w14:textId="23DE3ADC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4A727A4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4C8B72D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0FF440FE" w14:textId="77777777" w:rsidTr="00687EDA">
        <w:tc>
          <w:tcPr>
            <w:tcW w:w="5524" w:type="dxa"/>
          </w:tcPr>
          <w:p w14:paraId="754D45BB" w14:textId="7531C0E0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3079011C" w14:textId="285237C1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2D2C517C" w14:textId="53D187C3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183ED25F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D19559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196365CC" w14:textId="77777777" w:rsidTr="00687EDA">
        <w:tc>
          <w:tcPr>
            <w:tcW w:w="5524" w:type="dxa"/>
          </w:tcPr>
          <w:p w14:paraId="6EEDA770" w14:textId="74B73008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2E3D602F" w14:textId="611EC6A2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039FC584" w14:textId="10C14272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236915A6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17039BB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52D4FA79" w14:textId="77777777" w:rsidTr="00687EDA">
        <w:tc>
          <w:tcPr>
            <w:tcW w:w="5524" w:type="dxa"/>
          </w:tcPr>
          <w:p w14:paraId="409C7575" w14:textId="44C81729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4D52E5E4" w14:textId="3ADCD444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004A343F" w14:textId="32BA946C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39C3154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C131338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77A246C8" w14:textId="77777777" w:rsidTr="00687EDA">
        <w:tc>
          <w:tcPr>
            <w:tcW w:w="5524" w:type="dxa"/>
          </w:tcPr>
          <w:p w14:paraId="316896AF" w14:textId="754B23A1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146993F7" w14:textId="23FB2870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315E1CC9" w14:textId="4B2D4D4C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02830B63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858899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593286FF" w14:textId="77777777" w:rsidTr="00687EDA">
        <w:tc>
          <w:tcPr>
            <w:tcW w:w="5524" w:type="dxa"/>
          </w:tcPr>
          <w:p w14:paraId="2DE2B06B" w14:textId="30A77FF5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6C96BF3A" w14:textId="57C80CFF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6E330369" w14:textId="57EDC5BF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3616D05A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443D441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611902FE" w14:textId="77777777" w:rsidTr="00687EDA">
        <w:tc>
          <w:tcPr>
            <w:tcW w:w="5524" w:type="dxa"/>
          </w:tcPr>
          <w:p w14:paraId="289458D1" w14:textId="10411EB5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5E200A70" w14:textId="74E8563B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0E3D5397" w14:textId="24E4B45F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61BC86B8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88929E5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5D3BBEA9" w14:textId="77777777" w:rsidTr="00687EDA">
        <w:tc>
          <w:tcPr>
            <w:tcW w:w="5524" w:type="dxa"/>
          </w:tcPr>
          <w:p w14:paraId="0EB9A5C5" w14:textId="0B74AC72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0608D4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free postage</w:t>
            </w:r>
            <w:r>
              <w:rPr>
                <w:rFonts w:ascii="Noto Sans" w:hAnsi="Noto Sans" w:cs="Noto Sans"/>
              </w:rPr>
              <w:t xml:space="preserve"> -</w:t>
            </w:r>
            <w:r w:rsidRPr="003B1863">
              <w:rPr>
                <w:rFonts w:ascii="Noto Sans" w:hAnsi="Noto Sans" w:cs="Noto Sans"/>
                <w:sz w:val="20"/>
                <w:szCs w:val="20"/>
              </w:rPr>
              <w:t xml:space="preserve"> within Australia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and New Zealand</w:t>
            </w:r>
          </w:p>
          <w:p w14:paraId="4800F11F" w14:textId="1C9D44D4" w:rsidR="00A40B07" w:rsidRPr="003B1863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$15 per product flat rate for International Orders</w:t>
            </w:r>
          </w:p>
          <w:p w14:paraId="60071A26" w14:textId="160856BA" w:rsidR="00A40B07" w:rsidRPr="007869E8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831819" w14:textId="77777777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3F4026F6" w14:textId="77777777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1B2387D5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D1EAF66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1D21797A" w14:textId="77777777" w:rsidTr="00E84C60">
        <w:tc>
          <w:tcPr>
            <w:tcW w:w="7792" w:type="dxa"/>
            <w:gridSpan w:val="3"/>
          </w:tcPr>
          <w:p w14:paraId="7F29C11D" w14:textId="45008845" w:rsidR="00A40B07" w:rsidRPr="00180D0B" w:rsidRDefault="00A40B07" w:rsidP="00A40B07">
            <w:pPr>
              <w:tabs>
                <w:tab w:val="left" w:pos="3402"/>
              </w:tabs>
              <w:jc w:val="right"/>
              <w:rPr>
                <w:rFonts w:ascii="Noto Sans" w:hAnsi="Noto Sans" w:cs="Noto Sans"/>
                <w:b/>
                <w:bCs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992" w:type="dxa"/>
          </w:tcPr>
          <w:p w14:paraId="7FE260E7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BD9C9D9" w14:textId="72E8893D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</w:tbl>
    <w:p w14:paraId="1893CEA2" w14:textId="29FAC1F0" w:rsidR="00205276" w:rsidRPr="0033452E" w:rsidRDefault="00205276" w:rsidP="00205276">
      <w:pPr>
        <w:tabs>
          <w:tab w:val="left" w:pos="3402"/>
        </w:tabs>
        <w:rPr>
          <w:rFonts w:ascii="Noto Sans" w:hAnsi="Noto Sans" w:cs="Noto Sans"/>
          <w:sz w:val="16"/>
          <w:szCs w:val="16"/>
        </w:rPr>
      </w:pPr>
    </w:p>
    <w:p w14:paraId="6752B083" w14:textId="77777777" w:rsidR="00180D0B" w:rsidRDefault="004473AA" w:rsidP="00B773C8">
      <w:pPr>
        <w:jc w:val="center"/>
        <w:rPr>
          <w:rFonts w:ascii="Noto Sans" w:hAnsi="Noto Sans" w:cs="Noto Sans"/>
          <w:sz w:val="24"/>
          <w:szCs w:val="24"/>
        </w:rPr>
      </w:pPr>
      <w:r w:rsidRPr="00180D0B">
        <w:rPr>
          <w:rFonts w:ascii="Noto Sans" w:hAnsi="Noto Sans" w:cs="Noto Sans"/>
          <w:sz w:val="24"/>
          <w:szCs w:val="24"/>
        </w:rPr>
        <w:t xml:space="preserve">Innovative Resources is a not-for-profit publisher. </w:t>
      </w:r>
    </w:p>
    <w:p w14:paraId="782F2FEE" w14:textId="25F85BB1" w:rsidR="00983E4C" w:rsidRPr="00983E4C" w:rsidRDefault="008A5316" w:rsidP="008A5316">
      <w:pPr>
        <w:tabs>
          <w:tab w:val="center" w:pos="5233"/>
          <w:tab w:val="left" w:pos="9180"/>
        </w:tabs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ab/>
      </w:r>
      <w:r w:rsidR="004473AA" w:rsidRPr="00180D0B">
        <w:rPr>
          <w:rFonts w:ascii="Noto Sans" w:hAnsi="Noto Sans" w:cs="Noto Sans"/>
          <w:sz w:val="24"/>
          <w:szCs w:val="24"/>
        </w:rPr>
        <w:t>All sales support the services of Anglicare Victoria</w:t>
      </w:r>
      <w:r>
        <w:rPr>
          <w:rFonts w:ascii="Noto Sans" w:hAnsi="Noto Sans" w:cs="Noto Sans"/>
          <w:sz w:val="24"/>
          <w:szCs w:val="24"/>
        </w:rPr>
        <w:tab/>
      </w:r>
    </w:p>
    <w:sectPr w:rsidR="00983E4C" w:rsidRPr="00983E4C" w:rsidSect="00687ED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4664" w14:textId="77777777" w:rsidR="001822AC" w:rsidRDefault="001822AC" w:rsidP="001822AC">
      <w:pPr>
        <w:spacing w:after="0" w:line="240" w:lineRule="auto"/>
      </w:pPr>
      <w:r>
        <w:separator/>
      </w:r>
    </w:p>
  </w:endnote>
  <w:endnote w:type="continuationSeparator" w:id="0">
    <w:p w14:paraId="17A662B2" w14:textId="77777777" w:rsidR="001822AC" w:rsidRDefault="001822AC" w:rsidP="0018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Gilroy Medium">
    <w:altName w:val="Calibri"/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3411" w14:textId="6C60C851" w:rsidR="001822AC" w:rsidRPr="001822AC" w:rsidRDefault="008A5316" w:rsidP="00983E4C">
    <w:pPr>
      <w:pStyle w:val="Footer"/>
      <w:tabs>
        <w:tab w:val="left" w:pos="3915"/>
      </w:tabs>
      <w:rPr>
        <w:rFonts w:ascii="Noto Sans" w:hAnsi="Noto Sans" w:cs="Noto Sans"/>
        <w:sz w:val="16"/>
        <w:szCs w:val="16"/>
      </w:rPr>
    </w:pPr>
    <w:hyperlink r:id="rId1" w:history="1">
      <w:r w:rsidR="001822AC" w:rsidRPr="00D95455">
        <w:rPr>
          <w:rStyle w:val="Hyperlink"/>
          <w:rFonts w:ascii="Noto Sans" w:hAnsi="Noto Sans" w:cs="Noto Sans"/>
          <w:sz w:val="16"/>
          <w:szCs w:val="16"/>
        </w:rPr>
        <w:t>www.innovativeresources.org</w:t>
      </w:r>
    </w:hyperlink>
    <w:r w:rsidR="00983E4C">
      <w:rPr>
        <w:rFonts w:ascii="Noto Sans" w:hAnsi="Noto Sans" w:cs="Noto Sans"/>
        <w:sz w:val="16"/>
        <w:szCs w:val="16"/>
      </w:rPr>
      <w:tab/>
      <w:t>spark new thinking &amp; unlock strengths</w:t>
    </w:r>
    <w:r w:rsidR="00983E4C">
      <w:rPr>
        <w:rFonts w:ascii="Noto Sans" w:hAnsi="Noto Sans" w:cs="Noto Sans"/>
        <w:sz w:val="16"/>
        <w:szCs w:val="16"/>
      </w:rPr>
      <w:tab/>
    </w:r>
    <w:r w:rsidR="001822AC">
      <w:rPr>
        <w:rFonts w:ascii="Noto Sans" w:hAnsi="Noto Sans" w:cs="Noto Sans"/>
        <w:sz w:val="16"/>
        <w:szCs w:val="16"/>
      </w:rPr>
      <w:tab/>
      <w:t xml:space="preserve">Page. </w:t>
    </w:r>
    <w:r w:rsidR="001822AC">
      <w:rPr>
        <w:rFonts w:ascii="Noto Sans" w:hAnsi="Noto Sans" w:cs="Noto Sans"/>
        <w:sz w:val="16"/>
        <w:szCs w:val="16"/>
      </w:rPr>
      <w:fldChar w:fldCharType="begin"/>
    </w:r>
    <w:r w:rsidR="001822AC">
      <w:rPr>
        <w:rFonts w:ascii="Noto Sans" w:hAnsi="Noto Sans" w:cs="Noto Sans"/>
        <w:sz w:val="16"/>
        <w:szCs w:val="16"/>
      </w:rPr>
      <w:instrText xml:space="preserve"> PAGE  \* Arabic  \* MERGEFORMAT </w:instrText>
    </w:r>
    <w:r w:rsidR="001822AC">
      <w:rPr>
        <w:rFonts w:ascii="Noto Sans" w:hAnsi="Noto Sans" w:cs="Noto Sans"/>
        <w:sz w:val="16"/>
        <w:szCs w:val="16"/>
      </w:rPr>
      <w:fldChar w:fldCharType="separate"/>
    </w:r>
    <w:r w:rsidR="001822AC">
      <w:rPr>
        <w:rFonts w:ascii="Noto Sans" w:hAnsi="Noto Sans" w:cs="Noto Sans"/>
        <w:noProof/>
        <w:sz w:val="16"/>
        <w:szCs w:val="16"/>
      </w:rPr>
      <w:t>3</w:t>
    </w:r>
    <w:r w:rsidR="001822AC">
      <w:rPr>
        <w:rFonts w:ascii="Noto Sans" w:hAnsi="Noto Sans" w:cs="Noto Sans"/>
        <w:sz w:val="16"/>
        <w:szCs w:val="16"/>
      </w:rPr>
      <w:fldChar w:fldCharType="end"/>
    </w:r>
  </w:p>
  <w:p w14:paraId="743948D1" w14:textId="77777777" w:rsidR="001822AC" w:rsidRDefault="00182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51D0C" w14:textId="77777777" w:rsidR="001822AC" w:rsidRDefault="001822AC" w:rsidP="001822AC">
      <w:pPr>
        <w:spacing w:after="0" w:line="240" w:lineRule="auto"/>
      </w:pPr>
      <w:r>
        <w:separator/>
      </w:r>
    </w:p>
  </w:footnote>
  <w:footnote w:type="continuationSeparator" w:id="0">
    <w:p w14:paraId="33FC54B4" w14:textId="77777777" w:rsidR="001822AC" w:rsidRDefault="001822AC" w:rsidP="0018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4350" w14:textId="7C7127E5" w:rsidR="009A3733" w:rsidRPr="00B6028B" w:rsidRDefault="00B6028B" w:rsidP="00B6028B">
    <w:pPr>
      <w:rPr>
        <w:sz w:val="64"/>
        <w:szCs w:val="64"/>
      </w:rPr>
    </w:pPr>
    <w:r w:rsidRPr="00B6028B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97502FF" wp14:editId="1C147654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476375" cy="427355"/>
          <wp:effectExtent l="0" t="0" r="9525" b="0"/>
          <wp:wrapSquare wrapText="bothSides"/>
          <wp:docPr id="1744499609" name="Picture 25" descr="A logo with orange and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99609" name="Picture 25" descr="A logo with orange and blue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028B">
      <w:rPr>
        <w:rFonts w:ascii="Gilroy Black" w:hAnsi="Gilroy Black" w:cs="Noto Sans"/>
        <w:sz w:val="64"/>
        <w:szCs w:val="64"/>
      </w:rPr>
      <w:t>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20"/>
    <w:rsid w:val="000608D4"/>
    <w:rsid w:val="000B70A7"/>
    <w:rsid w:val="00180D0B"/>
    <w:rsid w:val="001822AC"/>
    <w:rsid w:val="001F2AB6"/>
    <w:rsid w:val="00205276"/>
    <w:rsid w:val="002823CC"/>
    <w:rsid w:val="0033452E"/>
    <w:rsid w:val="00357EA6"/>
    <w:rsid w:val="0037757D"/>
    <w:rsid w:val="003B1863"/>
    <w:rsid w:val="004473AA"/>
    <w:rsid w:val="00455F91"/>
    <w:rsid w:val="004756D2"/>
    <w:rsid w:val="004A62B4"/>
    <w:rsid w:val="004B2F63"/>
    <w:rsid w:val="004F2363"/>
    <w:rsid w:val="005D1320"/>
    <w:rsid w:val="006604AB"/>
    <w:rsid w:val="00671B9F"/>
    <w:rsid w:val="006772E3"/>
    <w:rsid w:val="00687EDA"/>
    <w:rsid w:val="006C5C25"/>
    <w:rsid w:val="006E3799"/>
    <w:rsid w:val="007869E8"/>
    <w:rsid w:val="007F123E"/>
    <w:rsid w:val="008812E7"/>
    <w:rsid w:val="008A5316"/>
    <w:rsid w:val="008F51A2"/>
    <w:rsid w:val="00957691"/>
    <w:rsid w:val="00975077"/>
    <w:rsid w:val="00983E4C"/>
    <w:rsid w:val="009A3733"/>
    <w:rsid w:val="00A074BF"/>
    <w:rsid w:val="00A40B07"/>
    <w:rsid w:val="00A6140D"/>
    <w:rsid w:val="00AC11EB"/>
    <w:rsid w:val="00B3573A"/>
    <w:rsid w:val="00B6028B"/>
    <w:rsid w:val="00B6294A"/>
    <w:rsid w:val="00B773C8"/>
    <w:rsid w:val="00C02BD2"/>
    <w:rsid w:val="00C45281"/>
    <w:rsid w:val="00CA4367"/>
    <w:rsid w:val="00CF3B5C"/>
    <w:rsid w:val="00D57AE5"/>
    <w:rsid w:val="00D776E3"/>
    <w:rsid w:val="00E301D4"/>
    <w:rsid w:val="00E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9937B7"/>
  <w15:chartTrackingRefBased/>
  <w15:docId w15:val="{F2492AA1-16EB-42D2-AE09-138B804B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01D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301D4"/>
    <w:pPr>
      <w:tabs>
        <w:tab w:val="center" w:pos="4153"/>
        <w:tab w:val="right" w:pos="8306"/>
      </w:tabs>
      <w:spacing w:after="0" w:line="240" w:lineRule="auto"/>
    </w:pPr>
    <w:rPr>
      <w:rFonts w:ascii="CG Times (W1)" w:eastAsia="Times New Roman" w:hAnsi="CG Times (W1)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301D4"/>
    <w:rPr>
      <w:rFonts w:ascii="CG Times (W1)" w:eastAsia="Times New Roman" w:hAnsi="CG Times (W1)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82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AC"/>
  </w:style>
  <w:style w:type="character" w:styleId="UnresolvedMention">
    <w:name w:val="Unresolved Mention"/>
    <w:basedOn w:val="DefaultParagraphFont"/>
    <w:uiPriority w:val="99"/>
    <w:semiHidden/>
    <w:unhideWhenUsed/>
    <w:rsid w:val="00182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novativeresourc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vativeresour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Anglicare Victoria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Murphy</dc:creator>
  <cp:keywords/>
  <dc:description/>
  <cp:lastModifiedBy>Nikki Murphy</cp:lastModifiedBy>
  <cp:revision>3</cp:revision>
  <dcterms:created xsi:type="dcterms:W3CDTF">2024-03-05T23:42:00Z</dcterms:created>
  <dcterms:modified xsi:type="dcterms:W3CDTF">2024-03-05T23:43:00Z</dcterms:modified>
</cp:coreProperties>
</file>